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C3F6" w14:textId="77777777" w:rsidR="00873CB5" w:rsidRPr="000535A7" w:rsidRDefault="00873CB5" w:rsidP="009D7D69">
      <w:pPr>
        <w:spacing w:after="0"/>
        <w:ind w:left="4956" w:firstLine="708"/>
        <w:rPr>
          <w:rFonts w:ascii="Arial" w:hAnsi="Arial" w:cs="Arial"/>
          <w:sz w:val="20"/>
          <w:szCs w:val="20"/>
        </w:rPr>
      </w:pPr>
    </w:p>
    <w:p w14:paraId="23909B25" w14:textId="77777777" w:rsidR="00873CB5" w:rsidRPr="000535A7" w:rsidRDefault="00873CB5" w:rsidP="009D7D69">
      <w:pPr>
        <w:spacing w:after="0"/>
        <w:ind w:left="4956" w:firstLine="708"/>
        <w:rPr>
          <w:rFonts w:ascii="Arial" w:hAnsi="Arial" w:cs="Arial"/>
          <w:sz w:val="20"/>
          <w:szCs w:val="20"/>
        </w:rPr>
      </w:pPr>
    </w:p>
    <w:p w14:paraId="34A134FA" w14:textId="658467D7" w:rsidR="00873CB5" w:rsidRPr="00ED313C" w:rsidRDefault="00873CB5" w:rsidP="009D7D69">
      <w:pPr>
        <w:spacing w:after="0"/>
        <w:ind w:left="4956" w:firstLine="708"/>
        <w:rPr>
          <w:rFonts w:ascii="Arial" w:hAnsi="Arial" w:cs="Arial"/>
          <w:sz w:val="16"/>
          <w:szCs w:val="16"/>
        </w:rPr>
      </w:pPr>
      <w:r w:rsidRPr="00ED313C">
        <w:rPr>
          <w:rFonts w:ascii="Arial" w:hAnsi="Arial" w:cs="Arial"/>
          <w:sz w:val="16"/>
          <w:szCs w:val="16"/>
        </w:rPr>
        <w:t xml:space="preserve">Unntatt offentlighet, jfr. </w:t>
      </w:r>
      <w:proofErr w:type="spellStart"/>
      <w:r w:rsidRPr="00ED313C">
        <w:rPr>
          <w:rFonts w:ascii="Arial" w:hAnsi="Arial" w:cs="Arial"/>
          <w:sz w:val="16"/>
          <w:szCs w:val="16"/>
        </w:rPr>
        <w:t>Offl</w:t>
      </w:r>
      <w:proofErr w:type="spellEnd"/>
      <w:r w:rsidRPr="00ED313C">
        <w:rPr>
          <w:rFonts w:ascii="Arial" w:hAnsi="Arial" w:cs="Arial"/>
          <w:sz w:val="16"/>
          <w:szCs w:val="16"/>
        </w:rPr>
        <w:t xml:space="preserve">. § 13, jfr. </w:t>
      </w:r>
      <w:proofErr w:type="spellStart"/>
      <w:r w:rsidRPr="00ED313C">
        <w:rPr>
          <w:rFonts w:ascii="Arial" w:hAnsi="Arial" w:cs="Arial"/>
          <w:sz w:val="16"/>
          <w:szCs w:val="16"/>
        </w:rPr>
        <w:t>Fvl</w:t>
      </w:r>
      <w:proofErr w:type="spellEnd"/>
      <w:r w:rsidRPr="00ED313C">
        <w:rPr>
          <w:rFonts w:ascii="Arial" w:hAnsi="Arial" w:cs="Arial"/>
          <w:sz w:val="16"/>
          <w:szCs w:val="16"/>
        </w:rPr>
        <w:t>. § 13</w:t>
      </w:r>
    </w:p>
    <w:p w14:paraId="277A2CCB" w14:textId="77777777" w:rsidR="00873CB5" w:rsidRPr="00ED313C" w:rsidRDefault="00873CB5" w:rsidP="009D7D69">
      <w:pPr>
        <w:rPr>
          <w:rFonts w:ascii="Arial" w:hAnsi="Arial" w:cs="Arial"/>
          <w:b/>
          <w:sz w:val="16"/>
          <w:szCs w:val="16"/>
        </w:rPr>
      </w:pPr>
    </w:p>
    <w:p w14:paraId="151536A6" w14:textId="13C09E45" w:rsidR="00873CB5" w:rsidRPr="000535A7" w:rsidRDefault="00873CB5" w:rsidP="009D7D69">
      <w:pPr>
        <w:rPr>
          <w:rFonts w:ascii="Arial" w:hAnsi="Arial" w:cs="Arial"/>
          <w:b/>
          <w:sz w:val="20"/>
          <w:szCs w:val="20"/>
        </w:rPr>
      </w:pPr>
      <w:r w:rsidRPr="000535A7">
        <w:rPr>
          <w:rFonts w:ascii="Arial" w:hAnsi="Arial" w:cs="Arial"/>
          <w:b/>
          <w:sz w:val="20"/>
          <w:szCs w:val="20"/>
        </w:rPr>
        <w:t xml:space="preserve">VEDTAK OM SPESIALUNDERVISNING </w:t>
      </w:r>
      <w:r w:rsidRPr="000535A7">
        <w:rPr>
          <w:rFonts w:ascii="Arial" w:hAnsi="Arial" w:cs="Arial"/>
          <w:b/>
          <w:caps/>
          <w:sz w:val="20"/>
          <w:szCs w:val="20"/>
        </w:rPr>
        <w:t xml:space="preserve">SKOLEÅRET XX/XX FOR xxx, Født </w:t>
      </w:r>
      <w:r w:rsidR="00EF6E95" w:rsidRPr="000535A7">
        <w:rPr>
          <w:rFonts w:ascii="Arial" w:hAnsi="Arial" w:cs="Arial"/>
          <w:b/>
          <w:caps/>
          <w:color w:val="FFFFFF"/>
          <w:sz w:val="20"/>
          <w:szCs w:val="20"/>
        </w:rPr>
        <w:t xml:space="preserve">            </w:t>
      </w:r>
      <w:r w:rsidRPr="000535A7">
        <w:rPr>
          <w:rFonts w:ascii="Arial" w:hAnsi="Arial" w:cs="Arial"/>
          <w:b/>
          <w:sz w:val="20"/>
          <w:szCs w:val="20"/>
        </w:rPr>
        <w:tab/>
      </w:r>
    </w:p>
    <w:p w14:paraId="69DE3C0B" w14:textId="77777777" w:rsidR="00873CB5" w:rsidRPr="000535A7" w:rsidRDefault="00873CB5" w:rsidP="009D7D69">
      <w:pPr>
        <w:rPr>
          <w:rFonts w:ascii="Arial" w:hAnsi="Arial" w:cs="Arial"/>
          <w:sz w:val="20"/>
          <w:szCs w:val="20"/>
        </w:rPr>
      </w:pPr>
      <w:r w:rsidRPr="000535A7">
        <w:rPr>
          <w:rFonts w:ascii="Arial" w:hAnsi="Arial" w:cs="Arial"/>
          <w:b/>
          <w:sz w:val="20"/>
          <w:szCs w:val="20"/>
        </w:rPr>
        <w:t>Med henvisning til:</w:t>
      </w:r>
    </w:p>
    <w:p w14:paraId="0DB2659D" w14:textId="77777777" w:rsidR="00873CB5" w:rsidRPr="000535A7" w:rsidRDefault="00873CB5" w:rsidP="002B12AD">
      <w:pPr>
        <w:numPr>
          <w:ilvl w:val="0"/>
          <w:numId w:val="1"/>
        </w:numPr>
        <w:spacing w:after="0" w:line="240" w:lineRule="auto"/>
        <w:rPr>
          <w:rFonts w:ascii="Arial" w:hAnsi="Arial" w:cs="Arial"/>
          <w:sz w:val="20"/>
          <w:szCs w:val="20"/>
        </w:rPr>
      </w:pPr>
      <w:r w:rsidRPr="000535A7">
        <w:rPr>
          <w:rFonts w:ascii="Arial" w:hAnsi="Arial" w:cs="Arial"/>
          <w:sz w:val="20"/>
          <w:szCs w:val="20"/>
        </w:rPr>
        <w:t>Sakkyndig vurdering fra PPT datert…. (vedlagt)</w:t>
      </w:r>
    </w:p>
    <w:p w14:paraId="0FF0F5EE" w14:textId="77777777" w:rsidR="00873CB5" w:rsidRPr="000535A7" w:rsidRDefault="00873CB5" w:rsidP="002B12AD">
      <w:pPr>
        <w:numPr>
          <w:ilvl w:val="0"/>
          <w:numId w:val="1"/>
        </w:numPr>
        <w:spacing w:after="0" w:line="240" w:lineRule="auto"/>
        <w:ind w:left="714" w:hanging="357"/>
        <w:rPr>
          <w:rFonts w:ascii="Arial" w:hAnsi="Arial" w:cs="Arial"/>
          <w:sz w:val="20"/>
          <w:szCs w:val="20"/>
        </w:rPr>
      </w:pPr>
      <w:r w:rsidRPr="000535A7">
        <w:rPr>
          <w:rFonts w:ascii="Arial" w:hAnsi="Arial" w:cs="Arial"/>
          <w:sz w:val="20"/>
          <w:szCs w:val="20"/>
        </w:rPr>
        <w:t>IOP datert….</w:t>
      </w:r>
    </w:p>
    <w:p w14:paraId="2A176049" w14:textId="77777777" w:rsidR="00873CB5" w:rsidRDefault="00873CB5" w:rsidP="002B12AD">
      <w:pPr>
        <w:numPr>
          <w:ilvl w:val="0"/>
          <w:numId w:val="1"/>
        </w:numPr>
        <w:spacing w:after="0" w:line="240" w:lineRule="auto"/>
        <w:ind w:left="714" w:hanging="357"/>
        <w:rPr>
          <w:rFonts w:ascii="Arial" w:hAnsi="Arial" w:cs="Arial"/>
          <w:sz w:val="20"/>
          <w:szCs w:val="20"/>
        </w:rPr>
      </w:pPr>
      <w:r w:rsidRPr="000535A7">
        <w:rPr>
          <w:rFonts w:ascii="Arial" w:hAnsi="Arial" w:cs="Arial"/>
          <w:sz w:val="20"/>
          <w:szCs w:val="20"/>
        </w:rPr>
        <w:t>Årsrapport datert</w:t>
      </w:r>
      <w:proofErr w:type="gramStart"/>
      <w:r w:rsidRPr="000535A7">
        <w:rPr>
          <w:rFonts w:ascii="Arial" w:hAnsi="Arial" w:cs="Arial"/>
          <w:sz w:val="20"/>
          <w:szCs w:val="20"/>
        </w:rPr>
        <w:t xml:space="preserve"> ….</w:t>
      </w:r>
      <w:proofErr w:type="gramEnd"/>
      <w:r w:rsidRPr="000535A7">
        <w:rPr>
          <w:rFonts w:ascii="Arial" w:hAnsi="Arial" w:cs="Arial"/>
          <w:sz w:val="20"/>
          <w:szCs w:val="20"/>
        </w:rPr>
        <w:t>.</w:t>
      </w:r>
    </w:p>
    <w:p w14:paraId="519E185C" w14:textId="77777777" w:rsidR="002B12AD" w:rsidRDefault="002B12AD" w:rsidP="002B12AD">
      <w:pPr>
        <w:numPr>
          <w:ilvl w:val="0"/>
          <w:numId w:val="1"/>
        </w:numPr>
        <w:spacing w:after="0" w:line="240" w:lineRule="auto"/>
        <w:ind w:left="714" w:hanging="357"/>
        <w:rPr>
          <w:rFonts w:ascii="Arial" w:hAnsi="Arial" w:cs="Arial"/>
          <w:sz w:val="20"/>
          <w:szCs w:val="20"/>
        </w:rPr>
      </w:pPr>
      <w:r>
        <w:rPr>
          <w:rFonts w:ascii="Arial" w:hAnsi="Arial" w:cs="Arial"/>
          <w:sz w:val="20"/>
          <w:szCs w:val="20"/>
        </w:rPr>
        <w:t>Ansvarsgruppemøte dato…</w:t>
      </w:r>
    </w:p>
    <w:p w14:paraId="391959B0" w14:textId="77777777" w:rsidR="002B12AD" w:rsidRPr="002779CC" w:rsidRDefault="002B12AD" w:rsidP="002B12AD">
      <w:pPr>
        <w:numPr>
          <w:ilvl w:val="0"/>
          <w:numId w:val="1"/>
        </w:numPr>
        <w:spacing w:after="0" w:line="240" w:lineRule="auto"/>
        <w:ind w:left="714" w:hanging="357"/>
        <w:rPr>
          <w:rFonts w:ascii="Arial" w:hAnsi="Arial" w:cs="Arial"/>
          <w:sz w:val="20"/>
          <w:szCs w:val="20"/>
        </w:rPr>
      </w:pPr>
      <w:r>
        <w:rPr>
          <w:rFonts w:ascii="Arial" w:hAnsi="Arial" w:cs="Arial"/>
          <w:sz w:val="20"/>
          <w:szCs w:val="20"/>
        </w:rPr>
        <w:t>Samtale med…. dato</w:t>
      </w:r>
    </w:p>
    <w:p w14:paraId="3580C85C" w14:textId="77777777" w:rsidR="002B12AD" w:rsidRPr="000535A7" w:rsidRDefault="002B12AD" w:rsidP="002B12AD">
      <w:pPr>
        <w:spacing w:after="0" w:line="240" w:lineRule="auto"/>
        <w:ind w:left="720"/>
        <w:rPr>
          <w:rFonts w:ascii="Arial" w:hAnsi="Arial" w:cs="Arial"/>
          <w:sz w:val="20"/>
          <w:szCs w:val="20"/>
        </w:rPr>
      </w:pPr>
    </w:p>
    <w:p w14:paraId="5DD5AC88" w14:textId="77777777" w:rsidR="00873CB5" w:rsidRPr="000535A7" w:rsidRDefault="00873CB5" w:rsidP="009D7D69">
      <w:pPr>
        <w:rPr>
          <w:rFonts w:ascii="Arial" w:hAnsi="Arial" w:cs="Arial"/>
          <w:sz w:val="20"/>
          <w:szCs w:val="20"/>
        </w:rPr>
      </w:pPr>
    </w:p>
    <w:p w14:paraId="6948B957" w14:textId="77777777" w:rsidR="00873CB5" w:rsidRPr="000535A7" w:rsidRDefault="00873CB5" w:rsidP="009D7D69">
      <w:pPr>
        <w:tabs>
          <w:tab w:val="left" w:pos="2736"/>
          <w:tab w:val="left" w:pos="5040"/>
          <w:tab w:val="left" w:pos="7200"/>
        </w:tabs>
        <w:rPr>
          <w:rFonts w:ascii="Arial" w:hAnsi="Arial" w:cs="Arial"/>
          <w:b/>
          <w:sz w:val="20"/>
          <w:szCs w:val="20"/>
        </w:rPr>
      </w:pPr>
      <w:r w:rsidRPr="000535A7">
        <w:rPr>
          <w:rFonts w:ascii="Arial" w:hAnsi="Arial" w:cs="Arial"/>
          <w:b/>
          <w:sz w:val="20"/>
          <w:szCs w:val="20"/>
        </w:rPr>
        <w:t>Lovgrunnlag:</w:t>
      </w:r>
    </w:p>
    <w:p w14:paraId="25FB39F0" w14:textId="77777777" w:rsidR="00873CB5" w:rsidRPr="000535A7" w:rsidRDefault="00873CB5" w:rsidP="009D7D69">
      <w:pPr>
        <w:tabs>
          <w:tab w:val="left" w:pos="2736"/>
          <w:tab w:val="left" w:pos="5040"/>
          <w:tab w:val="left" w:pos="7200"/>
        </w:tabs>
        <w:rPr>
          <w:rFonts w:ascii="Arial" w:hAnsi="Arial" w:cs="Arial"/>
          <w:sz w:val="20"/>
          <w:szCs w:val="20"/>
        </w:rPr>
      </w:pPr>
      <w:r w:rsidRPr="000535A7">
        <w:rPr>
          <w:rFonts w:ascii="Arial" w:hAnsi="Arial" w:cs="Arial"/>
          <w:sz w:val="20"/>
          <w:szCs w:val="20"/>
        </w:rPr>
        <w:t>Opplæringsloven § 5-1.</w:t>
      </w:r>
      <w:r w:rsidRPr="000535A7">
        <w:rPr>
          <w:rFonts w:ascii="Arial" w:hAnsi="Arial" w:cs="Arial"/>
          <w:i/>
          <w:iCs/>
          <w:sz w:val="20"/>
          <w:szCs w:val="20"/>
        </w:rPr>
        <w:t>Rett til spesialundervisning.</w:t>
      </w:r>
    </w:p>
    <w:p w14:paraId="31EA8547" w14:textId="77777777" w:rsidR="00873CB5" w:rsidRPr="000535A7" w:rsidRDefault="00873CB5" w:rsidP="009D7D69">
      <w:pPr>
        <w:tabs>
          <w:tab w:val="left" w:pos="2736"/>
          <w:tab w:val="left" w:pos="5040"/>
          <w:tab w:val="left" w:pos="7200"/>
        </w:tabs>
        <w:rPr>
          <w:rFonts w:ascii="Arial" w:hAnsi="Arial" w:cs="Arial"/>
          <w:sz w:val="20"/>
          <w:szCs w:val="20"/>
        </w:rPr>
      </w:pPr>
      <w:proofErr w:type="spellStart"/>
      <w:r w:rsidRPr="000535A7">
        <w:rPr>
          <w:rFonts w:ascii="Arial" w:hAnsi="Arial" w:cs="Arial"/>
          <w:sz w:val="20"/>
          <w:szCs w:val="20"/>
        </w:rPr>
        <w:t>Elevar</w:t>
      </w:r>
      <w:proofErr w:type="spellEnd"/>
      <w:r w:rsidRPr="000535A7">
        <w:rPr>
          <w:rFonts w:ascii="Arial" w:hAnsi="Arial" w:cs="Arial"/>
          <w:sz w:val="20"/>
          <w:szCs w:val="20"/>
        </w:rPr>
        <w:t xml:space="preserve"> som </w:t>
      </w:r>
      <w:proofErr w:type="spellStart"/>
      <w:r w:rsidRPr="000535A7">
        <w:rPr>
          <w:rFonts w:ascii="Arial" w:hAnsi="Arial" w:cs="Arial"/>
          <w:sz w:val="20"/>
          <w:szCs w:val="20"/>
        </w:rPr>
        <w:t>ikkje</w:t>
      </w:r>
      <w:proofErr w:type="spellEnd"/>
      <w:r w:rsidRPr="000535A7">
        <w:rPr>
          <w:rFonts w:ascii="Arial" w:hAnsi="Arial" w:cs="Arial"/>
          <w:sz w:val="20"/>
          <w:szCs w:val="20"/>
        </w:rPr>
        <w:t xml:space="preserve"> har eller som </w:t>
      </w:r>
      <w:proofErr w:type="spellStart"/>
      <w:r w:rsidRPr="000535A7">
        <w:rPr>
          <w:rFonts w:ascii="Arial" w:hAnsi="Arial" w:cs="Arial"/>
          <w:sz w:val="20"/>
          <w:szCs w:val="20"/>
        </w:rPr>
        <w:t>ikkje</w:t>
      </w:r>
      <w:proofErr w:type="spellEnd"/>
      <w:r w:rsidRPr="000535A7">
        <w:rPr>
          <w:rFonts w:ascii="Arial" w:hAnsi="Arial" w:cs="Arial"/>
          <w:sz w:val="20"/>
          <w:szCs w:val="20"/>
        </w:rPr>
        <w:t xml:space="preserve"> kan få </w:t>
      </w:r>
      <w:proofErr w:type="spellStart"/>
      <w:r w:rsidRPr="000535A7">
        <w:rPr>
          <w:rFonts w:ascii="Arial" w:hAnsi="Arial" w:cs="Arial"/>
          <w:sz w:val="20"/>
          <w:szCs w:val="20"/>
        </w:rPr>
        <w:t>tilfredsstillande</w:t>
      </w:r>
      <w:proofErr w:type="spellEnd"/>
      <w:r w:rsidRPr="000535A7">
        <w:rPr>
          <w:rFonts w:ascii="Arial" w:hAnsi="Arial" w:cs="Arial"/>
          <w:sz w:val="20"/>
          <w:szCs w:val="20"/>
        </w:rPr>
        <w:t xml:space="preserve"> utbytte av det ordinære </w:t>
      </w:r>
      <w:proofErr w:type="spellStart"/>
      <w:r w:rsidRPr="000535A7">
        <w:rPr>
          <w:rFonts w:ascii="Arial" w:hAnsi="Arial" w:cs="Arial"/>
          <w:sz w:val="20"/>
          <w:szCs w:val="20"/>
        </w:rPr>
        <w:t>opplæringstilbodet</w:t>
      </w:r>
      <w:proofErr w:type="spellEnd"/>
      <w:r w:rsidRPr="000535A7">
        <w:rPr>
          <w:rFonts w:ascii="Arial" w:hAnsi="Arial" w:cs="Arial"/>
          <w:sz w:val="20"/>
          <w:szCs w:val="20"/>
        </w:rPr>
        <w:t>, har rett til spesialundervisning.</w:t>
      </w:r>
    </w:p>
    <w:p w14:paraId="0D07CD83" w14:textId="77777777" w:rsidR="00873CB5" w:rsidRPr="000535A7" w:rsidRDefault="00873CB5" w:rsidP="009D7D69">
      <w:pPr>
        <w:tabs>
          <w:tab w:val="left" w:pos="2736"/>
          <w:tab w:val="left" w:pos="5040"/>
          <w:tab w:val="left" w:pos="7200"/>
        </w:tabs>
        <w:rPr>
          <w:rFonts w:ascii="Arial" w:hAnsi="Arial" w:cs="Arial"/>
          <w:sz w:val="20"/>
          <w:szCs w:val="20"/>
        </w:rPr>
      </w:pPr>
      <w:r w:rsidRPr="000535A7">
        <w:rPr>
          <w:rFonts w:ascii="Arial" w:hAnsi="Arial" w:cs="Arial"/>
          <w:sz w:val="20"/>
          <w:szCs w:val="20"/>
        </w:rPr>
        <w:t xml:space="preserve">I vurderinga av kva for </w:t>
      </w:r>
      <w:proofErr w:type="spellStart"/>
      <w:r w:rsidRPr="000535A7">
        <w:rPr>
          <w:rFonts w:ascii="Arial" w:hAnsi="Arial" w:cs="Arial"/>
          <w:sz w:val="20"/>
          <w:szCs w:val="20"/>
        </w:rPr>
        <w:t>opplæringstilbod</w:t>
      </w:r>
      <w:proofErr w:type="spellEnd"/>
      <w:r w:rsidRPr="000535A7">
        <w:rPr>
          <w:rFonts w:ascii="Arial" w:hAnsi="Arial" w:cs="Arial"/>
          <w:sz w:val="20"/>
          <w:szCs w:val="20"/>
        </w:rPr>
        <w:t xml:space="preserve"> som skal </w:t>
      </w:r>
      <w:proofErr w:type="spellStart"/>
      <w:r w:rsidRPr="000535A7">
        <w:rPr>
          <w:rFonts w:ascii="Arial" w:hAnsi="Arial" w:cs="Arial"/>
          <w:sz w:val="20"/>
          <w:szCs w:val="20"/>
        </w:rPr>
        <w:t>givast</w:t>
      </w:r>
      <w:proofErr w:type="spellEnd"/>
      <w:r w:rsidRPr="000535A7">
        <w:rPr>
          <w:rFonts w:ascii="Arial" w:hAnsi="Arial" w:cs="Arial"/>
          <w:sz w:val="20"/>
          <w:szCs w:val="20"/>
        </w:rPr>
        <w:t xml:space="preserve">, skal det </w:t>
      </w:r>
      <w:proofErr w:type="spellStart"/>
      <w:r w:rsidRPr="000535A7">
        <w:rPr>
          <w:rFonts w:ascii="Arial" w:hAnsi="Arial" w:cs="Arial"/>
          <w:sz w:val="20"/>
          <w:szCs w:val="20"/>
        </w:rPr>
        <w:t>særleg</w:t>
      </w:r>
      <w:proofErr w:type="spellEnd"/>
      <w:r w:rsidRPr="000535A7">
        <w:rPr>
          <w:rFonts w:ascii="Arial" w:hAnsi="Arial" w:cs="Arial"/>
          <w:sz w:val="20"/>
          <w:szCs w:val="20"/>
        </w:rPr>
        <w:t xml:space="preserve"> </w:t>
      </w:r>
      <w:proofErr w:type="spellStart"/>
      <w:r w:rsidRPr="000535A7">
        <w:rPr>
          <w:rFonts w:ascii="Arial" w:hAnsi="Arial" w:cs="Arial"/>
          <w:sz w:val="20"/>
          <w:szCs w:val="20"/>
        </w:rPr>
        <w:t>leggjast</w:t>
      </w:r>
      <w:proofErr w:type="spellEnd"/>
      <w:r w:rsidRPr="000535A7">
        <w:rPr>
          <w:rFonts w:ascii="Arial" w:hAnsi="Arial" w:cs="Arial"/>
          <w:sz w:val="20"/>
          <w:szCs w:val="20"/>
        </w:rPr>
        <w:t xml:space="preserve"> vekt på utviklingsutsiktene til eleven. </w:t>
      </w:r>
      <w:proofErr w:type="spellStart"/>
      <w:r w:rsidRPr="000535A7">
        <w:rPr>
          <w:rFonts w:ascii="Arial" w:hAnsi="Arial" w:cs="Arial"/>
          <w:sz w:val="20"/>
          <w:szCs w:val="20"/>
        </w:rPr>
        <w:t>Opplæringstilbodet</w:t>
      </w:r>
      <w:proofErr w:type="spellEnd"/>
      <w:r w:rsidRPr="000535A7">
        <w:rPr>
          <w:rFonts w:ascii="Arial" w:hAnsi="Arial" w:cs="Arial"/>
          <w:sz w:val="20"/>
          <w:szCs w:val="20"/>
        </w:rPr>
        <w:t xml:space="preserve"> skal ha </w:t>
      </w:r>
      <w:proofErr w:type="spellStart"/>
      <w:r w:rsidRPr="000535A7">
        <w:rPr>
          <w:rFonts w:ascii="Arial" w:hAnsi="Arial" w:cs="Arial"/>
          <w:sz w:val="20"/>
          <w:szCs w:val="20"/>
        </w:rPr>
        <w:t>eit</w:t>
      </w:r>
      <w:proofErr w:type="spellEnd"/>
      <w:r w:rsidRPr="000535A7">
        <w:rPr>
          <w:rFonts w:ascii="Arial" w:hAnsi="Arial" w:cs="Arial"/>
          <w:sz w:val="20"/>
          <w:szCs w:val="20"/>
        </w:rPr>
        <w:t xml:space="preserve"> slikt </w:t>
      </w:r>
      <w:proofErr w:type="spellStart"/>
      <w:r w:rsidRPr="000535A7">
        <w:rPr>
          <w:rFonts w:ascii="Arial" w:hAnsi="Arial" w:cs="Arial"/>
          <w:sz w:val="20"/>
          <w:szCs w:val="20"/>
        </w:rPr>
        <w:t>innhald</w:t>
      </w:r>
      <w:proofErr w:type="spellEnd"/>
      <w:r w:rsidRPr="000535A7">
        <w:rPr>
          <w:rFonts w:ascii="Arial" w:hAnsi="Arial" w:cs="Arial"/>
          <w:sz w:val="20"/>
          <w:szCs w:val="20"/>
        </w:rPr>
        <w:t xml:space="preserve"> at det samla </w:t>
      </w:r>
      <w:proofErr w:type="spellStart"/>
      <w:r w:rsidRPr="000535A7">
        <w:rPr>
          <w:rFonts w:ascii="Arial" w:hAnsi="Arial" w:cs="Arial"/>
          <w:sz w:val="20"/>
          <w:szCs w:val="20"/>
        </w:rPr>
        <w:t>tilbodet</w:t>
      </w:r>
      <w:proofErr w:type="spellEnd"/>
      <w:r w:rsidRPr="000535A7">
        <w:rPr>
          <w:rFonts w:ascii="Arial" w:hAnsi="Arial" w:cs="Arial"/>
          <w:sz w:val="20"/>
          <w:szCs w:val="20"/>
        </w:rPr>
        <w:t xml:space="preserve"> kan gi eleven </w:t>
      </w:r>
      <w:proofErr w:type="spellStart"/>
      <w:r w:rsidRPr="000535A7">
        <w:rPr>
          <w:rFonts w:ascii="Arial" w:hAnsi="Arial" w:cs="Arial"/>
          <w:sz w:val="20"/>
          <w:szCs w:val="20"/>
        </w:rPr>
        <w:t>eit</w:t>
      </w:r>
      <w:proofErr w:type="spellEnd"/>
      <w:r w:rsidRPr="000535A7">
        <w:rPr>
          <w:rFonts w:ascii="Arial" w:hAnsi="Arial" w:cs="Arial"/>
          <w:sz w:val="20"/>
          <w:szCs w:val="20"/>
        </w:rPr>
        <w:t xml:space="preserve"> </w:t>
      </w:r>
      <w:proofErr w:type="spellStart"/>
      <w:r w:rsidRPr="000535A7">
        <w:rPr>
          <w:rFonts w:ascii="Arial" w:hAnsi="Arial" w:cs="Arial"/>
          <w:sz w:val="20"/>
          <w:szCs w:val="20"/>
        </w:rPr>
        <w:t>forsvarleg</w:t>
      </w:r>
      <w:proofErr w:type="spellEnd"/>
      <w:r w:rsidRPr="000535A7">
        <w:rPr>
          <w:rFonts w:ascii="Arial" w:hAnsi="Arial" w:cs="Arial"/>
          <w:sz w:val="20"/>
          <w:szCs w:val="20"/>
        </w:rPr>
        <w:t xml:space="preserve"> utbytte av opplæringa i forhold til andre </w:t>
      </w:r>
      <w:proofErr w:type="spellStart"/>
      <w:r w:rsidRPr="000535A7">
        <w:rPr>
          <w:rFonts w:ascii="Arial" w:hAnsi="Arial" w:cs="Arial"/>
          <w:sz w:val="20"/>
          <w:szCs w:val="20"/>
        </w:rPr>
        <w:t>elevar</w:t>
      </w:r>
      <w:proofErr w:type="spellEnd"/>
      <w:r w:rsidRPr="000535A7">
        <w:rPr>
          <w:rFonts w:ascii="Arial" w:hAnsi="Arial" w:cs="Arial"/>
          <w:sz w:val="20"/>
          <w:szCs w:val="20"/>
        </w:rPr>
        <w:t xml:space="preserve"> og i forhold til </w:t>
      </w:r>
      <w:proofErr w:type="spellStart"/>
      <w:r w:rsidRPr="000535A7">
        <w:rPr>
          <w:rFonts w:ascii="Arial" w:hAnsi="Arial" w:cs="Arial"/>
          <w:sz w:val="20"/>
          <w:szCs w:val="20"/>
        </w:rPr>
        <w:t>dei</w:t>
      </w:r>
      <w:proofErr w:type="spellEnd"/>
      <w:r w:rsidRPr="000535A7">
        <w:rPr>
          <w:rFonts w:ascii="Arial" w:hAnsi="Arial" w:cs="Arial"/>
          <w:sz w:val="20"/>
          <w:szCs w:val="20"/>
        </w:rPr>
        <w:t xml:space="preserve"> opplæringsmåla som er realistiske for eleven. </w:t>
      </w:r>
      <w:proofErr w:type="spellStart"/>
      <w:r w:rsidRPr="000535A7">
        <w:rPr>
          <w:rFonts w:ascii="Arial" w:hAnsi="Arial" w:cs="Arial"/>
          <w:sz w:val="20"/>
          <w:szCs w:val="20"/>
        </w:rPr>
        <w:t>Elevar</w:t>
      </w:r>
      <w:proofErr w:type="spellEnd"/>
      <w:r w:rsidRPr="000535A7">
        <w:rPr>
          <w:rFonts w:ascii="Arial" w:hAnsi="Arial" w:cs="Arial"/>
          <w:sz w:val="20"/>
          <w:szCs w:val="20"/>
        </w:rPr>
        <w:t xml:space="preserve"> som får spesialundervisning, skal ha det same totale </w:t>
      </w:r>
      <w:proofErr w:type="spellStart"/>
      <w:r w:rsidRPr="000535A7">
        <w:rPr>
          <w:rFonts w:ascii="Arial" w:hAnsi="Arial" w:cs="Arial"/>
          <w:sz w:val="20"/>
          <w:szCs w:val="20"/>
        </w:rPr>
        <w:t>undervisningstimetalet</w:t>
      </w:r>
      <w:proofErr w:type="spellEnd"/>
      <w:r w:rsidRPr="000535A7">
        <w:rPr>
          <w:rFonts w:ascii="Arial" w:hAnsi="Arial" w:cs="Arial"/>
          <w:sz w:val="20"/>
          <w:szCs w:val="20"/>
        </w:rPr>
        <w:t xml:space="preserve"> som </w:t>
      </w:r>
      <w:proofErr w:type="spellStart"/>
      <w:r w:rsidRPr="000535A7">
        <w:rPr>
          <w:rFonts w:ascii="Arial" w:hAnsi="Arial" w:cs="Arial"/>
          <w:sz w:val="20"/>
          <w:szCs w:val="20"/>
        </w:rPr>
        <w:t>gjeld</w:t>
      </w:r>
      <w:proofErr w:type="spellEnd"/>
      <w:r w:rsidRPr="000535A7">
        <w:rPr>
          <w:rFonts w:ascii="Arial" w:hAnsi="Arial" w:cs="Arial"/>
          <w:sz w:val="20"/>
          <w:szCs w:val="20"/>
        </w:rPr>
        <w:t xml:space="preserve"> andre </w:t>
      </w:r>
      <w:proofErr w:type="spellStart"/>
      <w:r w:rsidRPr="000535A7">
        <w:rPr>
          <w:rFonts w:ascii="Arial" w:hAnsi="Arial" w:cs="Arial"/>
          <w:sz w:val="20"/>
          <w:szCs w:val="20"/>
        </w:rPr>
        <w:t>elevar</w:t>
      </w:r>
      <w:proofErr w:type="spellEnd"/>
      <w:r w:rsidRPr="000535A7">
        <w:rPr>
          <w:rFonts w:ascii="Arial" w:hAnsi="Arial" w:cs="Arial"/>
          <w:sz w:val="20"/>
          <w:szCs w:val="20"/>
        </w:rPr>
        <w:t>, jf. § 2-2 og § 3-2.</w:t>
      </w:r>
    </w:p>
    <w:p w14:paraId="7F63D076" w14:textId="77777777" w:rsidR="00873CB5" w:rsidRPr="000535A7" w:rsidRDefault="00873CB5" w:rsidP="009D7D69">
      <w:pPr>
        <w:rPr>
          <w:rFonts w:ascii="Arial" w:hAnsi="Arial" w:cs="Arial"/>
          <w:sz w:val="20"/>
          <w:szCs w:val="20"/>
        </w:rPr>
      </w:pPr>
      <w:r w:rsidRPr="000535A7">
        <w:rPr>
          <w:rFonts w:ascii="Arial" w:hAnsi="Arial" w:cs="Arial"/>
          <w:b/>
          <w:sz w:val="20"/>
          <w:szCs w:val="20"/>
        </w:rPr>
        <w:t>Beskrivelse av avvik fra kompetansemålene i Læreplanverket for Kunnskapsløftet (LK20):</w:t>
      </w:r>
      <w:r w:rsidRPr="000535A7">
        <w:rPr>
          <w:rFonts w:ascii="Arial" w:hAnsi="Arial" w:cs="Arial"/>
          <w:b/>
          <w:sz w:val="20"/>
          <w:szCs w:val="20"/>
        </w:rPr>
        <w:br/>
      </w:r>
      <w:r w:rsidRPr="000535A7">
        <w:rPr>
          <w:rFonts w:ascii="Arial" w:hAnsi="Arial" w:cs="Arial"/>
          <w:sz w:val="20"/>
          <w:szCs w:val="20"/>
        </w:rPr>
        <w:t>&lt;Beskrivelse av avvik skrives inn her&gt;</w:t>
      </w:r>
    </w:p>
    <w:p w14:paraId="33412FB6" w14:textId="77777777" w:rsidR="00873CB5" w:rsidRPr="000535A7" w:rsidRDefault="00873CB5" w:rsidP="009D7D69">
      <w:pPr>
        <w:tabs>
          <w:tab w:val="left" w:pos="2736"/>
          <w:tab w:val="left" w:pos="5040"/>
          <w:tab w:val="left" w:pos="7200"/>
        </w:tabs>
        <w:rPr>
          <w:rFonts w:ascii="Arial" w:hAnsi="Arial" w:cs="Arial"/>
          <w:b/>
          <w:sz w:val="20"/>
          <w:szCs w:val="20"/>
        </w:rPr>
      </w:pPr>
      <w:r w:rsidRPr="000535A7">
        <w:rPr>
          <w:rFonts w:ascii="Arial" w:hAnsi="Arial" w:cs="Arial"/>
          <w:b/>
          <w:sz w:val="20"/>
          <w:szCs w:val="20"/>
        </w:rPr>
        <w:t xml:space="preserve">Med hjemmel i </w:t>
      </w:r>
      <w:proofErr w:type="spellStart"/>
      <w:r w:rsidRPr="000535A7">
        <w:rPr>
          <w:rFonts w:ascii="Arial" w:hAnsi="Arial" w:cs="Arial"/>
          <w:b/>
          <w:sz w:val="20"/>
          <w:szCs w:val="20"/>
        </w:rPr>
        <w:t>opplæringslova</w:t>
      </w:r>
      <w:proofErr w:type="spellEnd"/>
      <w:r w:rsidRPr="000535A7">
        <w:rPr>
          <w:rFonts w:ascii="Arial" w:hAnsi="Arial" w:cs="Arial"/>
          <w:b/>
          <w:sz w:val="20"/>
          <w:szCs w:val="20"/>
        </w:rPr>
        <w:t xml:space="preserve"> § 5-1 og med bakgrunn i ovennevnte fatter rektor med dette følgende vedtak om spesialundervisning:</w:t>
      </w:r>
    </w:p>
    <w:p w14:paraId="66D021DF" w14:textId="77777777" w:rsidR="00873CB5" w:rsidRPr="000535A7" w:rsidRDefault="00873CB5" w:rsidP="009D7D69">
      <w:pPr>
        <w:tabs>
          <w:tab w:val="left" w:pos="2736"/>
          <w:tab w:val="left" w:pos="5040"/>
          <w:tab w:val="left" w:pos="7200"/>
        </w:tabs>
        <w:rPr>
          <w:rFonts w:ascii="Arial" w:hAnsi="Arial" w:cs="Arial"/>
          <w:b/>
          <w:sz w:val="20"/>
          <w:szCs w:val="20"/>
        </w:rPr>
      </w:pPr>
    </w:p>
    <w:p w14:paraId="59B05029" w14:textId="23BE76EF" w:rsidR="00873CB5" w:rsidRPr="000535A7" w:rsidRDefault="00DB14D7" w:rsidP="009D7D69">
      <w:pPr>
        <w:numPr>
          <w:ilvl w:val="0"/>
          <w:numId w:val="2"/>
        </w:numPr>
        <w:tabs>
          <w:tab w:val="left" w:pos="2736"/>
          <w:tab w:val="left" w:pos="5040"/>
          <w:tab w:val="left" w:pos="7200"/>
        </w:tabs>
        <w:overflowPunct w:val="0"/>
        <w:autoSpaceDE w:val="0"/>
        <w:autoSpaceDN w:val="0"/>
        <w:adjustRightInd w:val="0"/>
        <w:spacing w:after="120" w:line="240" w:lineRule="auto"/>
        <w:textAlignment w:val="baseline"/>
        <w:rPr>
          <w:rFonts w:ascii="Arial" w:hAnsi="Arial" w:cs="Arial"/>
          <w:sz w:val="20"/>
          <w:szCs w:val="20"/>
        </w:rPr>
      </w:pPr>
      <w:r w:rsidRPr="000535A7">
        <w:rPr>
          <w:rFonts w:ascii="Arial" w:hAnsi="Arial" w:cs="Arial"/>
          <w:sz w:val="20"/>
          <w:szCs w:val="20"/>
        </w:rPr>
        <w:t xml:space="preserve">               </w:t>
      </w:r>
      <w:r w:rsidR="00873CB5" w:rsidRPr="000535A7">
        <w:rPr>
          <w:rFonts w:ascii="Arial" w:hAnsi="Arial" w:cs="Arial"/>
          <w:sz w:val="20"/>
          <w:szCs w:val="20"/>
        </w:rPr>
        <w:t>, født</w:t>
      </w:r>
      <w:r w:rsidR="00081B86" w:rsidRPr="000535A7">
        <w:rPr>
          <w:rFonts w:ascii="Arial" w:hAnsi="Arial" w:cs="Arial"/>
          <w:sz w:val="20"/>
          <w:szCs w:val="20"/>
        </w:rPr>
        <w:t xml:space="preserve">         </w:t>
      </w:r>
      <w:r w:rsidR="00873CB5" w:rsidRPr="000535A7">
        <w:rPr>
          <w:rFonts w:ascii="Arial" w:hAnsi="Arial" w:cs="Arial"/>
          <w:sz w:val="20"/>
          <w:szCs w:val="20"/>
        </w:rPr>
        <w:t xml:space="preserve">, har rett til spesialundervisning i henhold til § 5-1 i </w:t>
      </w:r>
      <w:proofErr w:type="spellStart"/>
      <w:r w:rsidR="00873CB5" w:rsidRPr="000535A7">
        <w:rPr>
          <w:rFonts w:ascii="Arial" w:hAnsi="Arial" w:cs="Arial"/>
          <w:sz w:val="20"/>
          <w:szCs w:val="20"/>
        </w:rPr>
        <w:t>opplæringslova</w:t>
      </w:r>
      <w:proofErr w:type="spellEnd"/>
      <w:r w:rsidR="00873CB5" w:rsidRPr="000535A7">
        <w:rPr>
          <w:rFonts w:ascii="Arial" w:hAnsi="Arial" w:cs="Arial"/>
          <w:sz w:val="20"/>
          <w:szCs w:val="20"/>
        </w:rPr>
        <w:t xml:space="preserve">. Det vises til sakkyndig vurdering datert XX. </w:t>
      </w:r>
    </w:p>
    <w:p w14:paraId="5C00212A" w14:textId="168DE49E" w:rsidR="00873CB5" w:rsidRPr="000535A7" w:rsidRDefault="00873CB5" w:rsidP="009D7D69">
      <w:pPr>
        <w:pStyle w:val="Enkeltlinje"/>
        <w:numPr>
          <w:ilvl w:val="0"/>
          <w:numId w:val="2"/>
        </w:numPr>
        <w:tabs>
          <w:tab w:val="clear" w:pos="1701"/>
          <w:tab w:val="clear" w:pos="5670"/>
          <w:tab w:val="clear" w:pos="7371"/>
        </w:tabs>
        <w:rPr>
          <w:rFonts w:ascii="Arial" w:hAnsi="Arial" w:cs="Arial"/>
          <w:sz w:val="20"/>
        </w:rPr>
      </w:pPr>
      <w:r w:rsidRPr="000535A7">
        <w:rPr>
          <w:rFonts w:ascii="Arial" w:hAnsi="Arial" w:cs="Arial"/>
          <w:b/>
          <w:sz w:val="20"/>
        </w:rPr>
        <w:t>Innhold:</w:t>
      </w:r>
      <w:r w:rsidR="00081B86" w:rsidRPr="000535A7">
        <w:rPr>
          <w:rFonts w:ascii="Arial" w:hAnsi="Arial" w:cs="Arial"/>
          <w:color w:val="FFFFFF"/>
          <w:sz w:val="20"/>
        </w:rPr>
        <w:t xml:space="preserve">                      </w:t>
      </w:r>
      <w:r w:rsidRPr="000535A7">
        <w:rPr>
          <w:rFonts w:ascii="Arial" w:hAnsi="Arial" w:cs="Arial"/>
          <w:sz w:val="20"/>
        </w:rPr>
        <w:t xml:space="preserve">skal følge </w:t>
      </w:r>
      <w:proofErr w:type="spellStart"/>
      <w:r w:rsidRPr="000535A7">
        <w:rPr>
          <w:rFonts w:ascii="Arial" w:hAnsi="Arial" w:cs="Arial"/>
          <w:sz w:val="20"/>
        </w:rPr>
        <w:t>årstrinnets</w:t>
      </w:r>
      <w:proofErr w:type="spellEnd"/>
      <w:r w:rsidRPr="000535A7">
        <w:rPr>
          <w:rFonts w:ascii="Arial" w:hAnsi="Arial" w:cs="Arial"/>
          <w:sz w:val="20"/>
        </w:rPr>
        <w:t xml:space="preserve"> plan i XX fag, men i fagene XX skal eleven følge egen IOP. Ytterligere detaljer i utformingen av innholdet går frem av sakkyndig vurdering og IOP.  </w:t>
      </w:r>
    </w:p>
    <w:p w14:paraId="0C053428" w14:textId="77777777" w:rsidR="00873CB5" w:rsidRPr="000535A7" w:rsidRDefault="00873CB5" w:rsidP="009D7D69">
      <w:pPr>
        <w:pStyle w:val="Enkeltlinje"/>
        <w:tabs>
          <w:tab w:val="clear" w:pos="1701"/>
          <w:tab w:val="clear" w:pos="5670"/>
          <w:tab w:val="clear" w:pos="7371"/>
        </w:tabs>
        <w:rPr>
          <w:rFonts w:ascii="Arial" w:hAnsi="Arial" w:cs="Arial"/>
          <w:b/>
          <w:sz w:val="20"/>
        </w:rPr>
      </w:pPr>
    </w:p>
    <w:p w14:paraId="3EAEAB96" w14:textId="77777777" w:rsidR="00873CB5" w:rsidRPr="000535A7" w:rsidRDefault="00873CB5" w:rsidP="009D7D69">
      <w:pPr>
        <w:pStyle w:val="Enkeltlinje"/>
        <w:numPr>
          <w:ilvl w:val="0"/>
          <w:numId w:val="2"/>
        </w:numPr>
        <w:tabs>
          <w:tab w:val="clear" w:pos="1701"/>
          <w:tab w:val="clear" w:pos="5670"/>
          <w:tab w:val="clear" w:pos="7371"/>
        </w:tabs>
        <w:rPr>
          <w:rFonts w:ascii="Arial" w:hAnsi="Arial" w:cs="Arial"/>
          <w:sz w:val="20"/>
        </w:rPr>
      </w:pPr>
      <w:r w:rsidRPr="000535A7">
        <w:rPr>
          <w:rFonts w:ascii="Arial" w:hAnsi="Arial" w:cs="Arial"/>
          <w:b/>
          <w:sz w:val="20"/>
        </w:rPr>
        <w:t>Ressurs</w:t>
      </w:r>
      <w:r w:rsidRPr="000535A7">
        <w:rPr>
          <w:rFonts w:ascii="Arial" w:hAnsi="Arial" w:cs="Arial"/>
          <w:sz w:val="20"/>
        </w:rPr>
        <w:t xml:space="preserve">: Til å gjennomføre spesialundervisningen skoleåret xx/xx innvilges XXX t/år med spesialundervisning fordelt slik: </w:t>
      </w:r>
    </w:p>
    <w:p w14:paraId="4DF97727" w14:textId="77777777" w:rsidR="00873CB5" w:rsidRPr="000535A7" w:rsidRDefault="00873CB5" w:rsidP="009D7D69">
      <w:pPr>
        <w:pStyle w:val="Enkeltlinje"/>
        <w:tabs>
          <w:tab w:val="clear" w:pos="1701"/>
          <w:tab w:val="clear" w:pos="5670"/>
          <w:tab w:val="clear" w:pos="7371"/>
        </w:tabs>
        <w:rPr>
          <w:rFonts w:ascii="Arial" w:hAnsi="Arial" w:cs="Arial"/>
          <w:b/>
          <w:sz w:val="20"/>
        </w:rPr>
      </w:pPr>
    </w:p>
    <w:tbl>
      <w:tblPr>
        <w:tblW w:w="8417" w:type="dxa"/>
        <w:tblInd w:w="5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4"/>
        <w:gridCol w:w="2664"/>
        <w:gridCol w:w="1689"/>
        <w:gridCol w:w="1330"/>
      </w:tblGrid>
      <w:tr w:rsidR="00873CB5" w:rsidRPr="000535A7" w14:paraId="23237B14" w14:textId="77777777" w:rsidTr="003B45E0">
        <w:trPr>
          <w:trHeight w:val="120"/>
        </w:trPr>
        <w:tc>
          <w:tcPr>
            <w:tcW w:w="2734" w:type="dxa"/>
            <w:tcBorders>
              <w:bottom w:val="single" w:sz="4" w:space="0" w:color="auto"/>
            </w:tcBorders>
          </w:tcPr>
          <w:p w14:paraId="765CEEF4" w14:textId="77777777" w:rsidR="00873CB5" w:rsidRPr="000535A7" w:rsidRDefault="00873CB5" w:rsidP="009D7D69">
            <w:pPr>
              <w:rPr>
                <w:rFonts w:ascii="Arial" w:hAnsi="Arial" w:cs="Arial"/>
                <w:sz w:val="20"/>
                <w:szCs w:val="20"/>
              </w:rPr>
            </w:pPr>
            <w:r w:rsidRPr="000535A7">
              <w:rPr>
                <w:rFonts w:ascii="Arial" w:hAnsi="Arial" w:cs="Arial"/>
                <w:b/>
                <w:sz w:val="20"/>
                <w:szCs w:val="20"/>
              </w:rPr>
              <w:t>Tiltaksområde</w:t>
            </w:r>
          </w:p>
        </w:tc>
        <w:tc>
          <w:tcPr>
            <w:tcW w:w="2664" w:type="dxa"/>
            <w:tcBorders>
              <w:bottom w:val="single" w:sz="4" w:space="0" w:color="auto"/>
            </w:tcBorders>
          </w:tcPr>
          <w:p w14:paraId="6647F409" w14:textId="77777777" w:rsidR="00873CB5" w:rsidRPr="000535A7" w:rsidRDefault="00873CB5" w:rsidP="009D7D69">
            <w:pPr>
              <w:rPr>
                <w:rFonts w:ascii="Arial" w:hAnsi="Arial" w:cs="Arial"/>
                <w:sz w:val="20"/>
                <w:szCs w:val="20"/>
              </w:rPr>
            </w:pPr>
            <w:r w:rsidRPr="000535A7">
              <w:rPr>
                <w:rFonts w:ascii="Arial" w:hAnsi="Arial" w:cs="Arial"/>
                <w:b/>
                <w:sz w:val="20"/>
                <w:szCs w:val="20"/>
              </w:rPr>
              <w:t>Organisering</w:t>
            </w:r>
          </w:p>
        </w:tc>
        <w:tc>
          <w:tcPr>
            <w:tcW w:w="1689" w:type="dxa"/>
            <w:tcBorders>
              <w:bottom w:val="single" w:sz="4" w:space="0" w:color="auto"/>
            </w:tcBorders>
          </w:tcPr>
          <w:p w14:paraId="7169DE99" w14:textId="77777777" w:rsidR="00873CB5" w:rsidRPr="000535A7" w:rsidRDefault="00873CB5" w:rsidP="009D7D69">
            <w:pPr>
              <w:rPr>
                <w:rFonts w:ascii="Arial" w:hAnsi="Arial" w:cs="Arial"/>
                <w:b/>
                <w:sz w:val="20"/>
                <w:szCs w:val="20"/>
              </w:rPr>
            </w:pPr>
            <w:r w:rsidRPr="000535A7">
              <w:rPr>
                <w:rFonts w:ascii="Arial" w:hAnsi="Arial" w:cs="Arial"/>
                <w:b/>
                <w:sz w:val="20"/>
                <w:szCs w:val="20"/>
              </w:rPr>
              <w:t>Spesialpedagog</w:t>
            </w:r>
          </w:p>
        </w:tc>
        <w:tc>
          <w:tcPr>
            <w:tcW w:w="1330" w:type="dxa"/>
            <w:tcBorders>
              <w:bottom w:val="single" w:sz="4" w:space="0" w:color="auto"/>
            </w:tcBorders>
          </w:tcPr>
          <w:p w14:paraId="058D91EA" w14:textId="77777777" w:rsidR="00873CB5" w:rsidRPr="000535A7" w:rsidRDefault="00873CB5" w:rsidP="009D7D69">
            <w:pPr>
              <w:rPr>
                <w:rFonts w:ascii="Arial" w:hAnsi="Arial" w:cs="Arial"/>
                <w:b/>
                <w:sz w:val="20"/>
                <w:szCs w:val="20"/>
              </w:rPr>
            </w:pPr>
            <w:r w:rsidRPr="000535A7">
              <w:rPr>
                <w:rFonts w:ascii="Arial" w:hAnsi="Arial" w:cs="Arial"/>
                <w:b/>
                <w:sz w:val="20"/>
                <w:szCs w:val="20"/>
              </w:rPr>
              <w:t>Assistent</w:t>
            </w:r>
          </w:p>
        </w:tc>
      </w:tr>
      <w:tr w:rsidR="00873CB5" w:rsidRPr="000535A7" w14:paraId="3E59A6C9" w14:textId="77777777" w:rsidTr="003B45E0">
        <w:trPr>
          <w:trHeight w:val="745"/>
        </w:trPr>
        <w:tc>
          <w:tcPr>
            <w:tcW w:w="2734" w:type="dxa"/>
            <w:tcBorders>
              <w:top w:val="single" w:sz="4" w:space="0" w:color="auto"/>
            </w:tcBorders>
          </w:tcPr>
          <w:p w14:paraId="35E36CFA" w14:textId="4E434A6A" w:rsidR="00873CB5" w:rsidRPr="000535A7" w:rsidRDefault="00873CB5" w:rsidP="009D7D69">
            <w:pPr>
              <w:rPr>
                <w:rFonts w:ascii="Arial" w:hAnsi="Arial" w:cs="Arial"/>
                <w:bCs/>
                <w:sz w:val="20"/>
                <w:szCs w:val="20"/>
              </w:rPr>
            </w:pPr>
          </w:p>
        </w:tc>
        <w:tc>
          <w:tcPr>
            <w:tcW w:w="2664" w:type="dxa"/>
            <w:tcBorders>
              <w:top w:val="single" w:sz="4" w:space="0" w:color="auto"/>
            </w:tcBorders>
          </w:tcPr>
          <w:p w14:paraId="70D88829" w14:textId="77777777" w:rsidR="00873CB5" w:rsidRPr="000535A7" w:rsidRDefault="00873CB5" w:rsidP="009D7D69">
            <w:pPr>
              <w:rPr>
                <w:rFonts w:ascii="Arial" w:hAnsi="Arial" w:cs="Arial"/>
                <w:bCs/>
                <w:sz w:val="20"/>
                <w:szCs w:val="20"/>
              </w:rPr>
            </w:pPr>
          </w:p>
          <w:p w14:paraId="3DEC88D4" w14:textId="77777777" w:rsidR="00873CB5" w:rsidRPr="000535A7" w:rsidRDefault="00873CB5" w:rsidP="009D7D69">
            <w:pPr>
              <w:rPr>
                <w:rFonts w:ascii="Arial" w:hAnsi="Arial" w:cs="Arial"/>
                <w:bCs/>
                <w:sz w:val="20"/>
                <w:szCs w:val="20"/>
              </w:rPr>
            </w:pPr>
          </w:p>
        </w:tc>
        <w:tc>
          <w:tcPr>
            <w:tcW w:w="1689" w:type="dxa"/>
            <w:tcBorders>
              <w:top w:val="single" w:sz="4" w:space="0" w:color="auto"/>
            </w:tcBorders>
          </w:tcPr>
          <w:p w14:paraId="3649F147" w14:textId="77777777" w:rsidR="00873CB5" w:rsidRPr="000535A7" w:rsidRDefault="00873CB5" w:rsidP="009D7D69">
            <w:pPr>
              <w:rPr>
                <w:rFonts w:ascii="Arial" w:hAnsi="Arial" w:cs="Arial"/>
                <w:bCs/>
                <w:sz w:val="20"/>
                <w:szCs w:val="20"/>
              </w:rPr>
            </w:pPr>
          </w:p>
          <w:p w14:paraId="4DB9F67A" w14:textId="77777777" w:rsidR="00873CB5" w:rsidRPr="000535A7" w:rsidRDefault="00873CB5" w:rsidP="009D7D69">
            <w:pPr>
              <w:rPr>
                <w:rFonts w:ascii="Arial" w:hAnsi="Arial" w:cs="Arial"/>
                <w:bCs/>
                <w:sz w:val="20"/>
                <w:szCs w:val="20"/>
                <w:lang w:val="de-DE"/>
              </w:rPr>
            </w:pPr>
          </w:p>
        </w:tc>
        <w:tc>
          <w:tcPr>
            <w:tcW w:w="1330" w:type="dxa"/>
            <w:tcBorders>
              <w:top w:val="single" w:sz="4" w:space="0" w:color="auto"/>
            </w:tcBorders>
          </w:tcPr>
          <w:p w14:paraId="72317D4F" w14:textId="77777777" w:rsidR="00873CB5" w:rsidRPr="000535A7" w:rsidRDefault="00873CB5" w:rsidP="009D7D69">
            <w:pPr>
              <w:rPr>
                <w:rFonts w:ascii="Arial" w:hAnsi="Arial" w:cs="Arial"/>
                <w:bCs/>
                <w:sz w:val="20"/>
                <w:szCs w:val="20"/>
                <w:lang w:val="de-DE"/>
              </w:rPr>
            </w:pPr>
          </w:p>
          <w:p w14:paraId="6FA13B7A" w14:textId="77777777" w:rsidR="00873CB5" w:rsidRPr="000535A7" w:rsidRDefault="00873CB5" w:rsidP="009D7D69">
            <w:pPr>
              <w:rPr>
                <w:rFonts w:ascii="Arial" w:hAnsi="Arial" w:cs="Arial"/>
                <w:bCs/>
                <w:sz w:val="20"/>
                <w:szCs w:val="20"/>
                <w:lang w:val="de-DE"/>
              </w:rPr>
            </w:pPr>
          </w:p>
          <w:p w14:paraId="332C1CCD" w14:textId="77777777" w:rsidR="00873CB5" w:rsidRPr="000535A7" w:rsidRDefault="00873CB5" w:rsidP="009D7D69">
            <w:pPr>
              <w:rPr>
                <w:rFonts w:ascii="Arial" w:hAnsi="Arial" w:cs="Arial"/>
                <w:bCs/>
                <w:sz w:val="20"/>
                <w:szCs w:val="20"/>
              </w:rPr>
            </w:pPr>
          </w:p>
        </w:tc>
      </w:tr>
    </w:tbl>
    <w:p w14:paraId="10603D59" w14:textId="77777777" w:rsidR="00873CB5" w:rsidRPr="000535A7" w:rsidRDefault="00873CB5" w:rsidP="009D7D69">
      <w:pPr>
        <w:pStyle w:val="Enkeltlinje"/>
        <w:numPr>
          <w:ilvl w:val="0"/>
          <w:numId w:val="2"/>
        </w:numPr>
        <w:tabs>
          <w:tab w:val="clear" w:pos="1701"/>
          <w:tab w:val="clear" w:pos="5670"/>
          <w:tab w:val="clear" w:pos="7371"/>
        </w:tabs>
        <w:rPr>
          <w:rFonts w:ascii="Arial" w:hAnsi="Arial" w:cs="Arial"/>
          <w:sz w:val="20"/>
        </w:rPr>
      </w:pPr>
      <w:r w:rsidRPr="000535A7">
        <w:rPr>
          <w:rFonts w:ascii="Arial" w:hAnsi="Arial" w:cs="Arial"/>
          <w:sz w:val="20"/>
        </w:rPr>
        <w:t xml:space="preserve">Dette vedtaket gjelder for skoleåret XX. </w:t>
      </w:r>
    </w:p>
    <w:p w14:paraId="571E2804" w14:textId="77777777" w:rsidR="00873CB5" w:rsidRPr="000535A7" w:rsidRDefault="00873CB5" w:rsidP="009D7D69">
      <w:pPr>
        <w:pStyle w:val="Enkeltlinje"/>
        <w:tabs>
          <w:tab w:val="clear" w:pos="1701"/>
          <w:tab w:val="clear" w:pos="5670"/>
          <w:tab w:val="clear" w:pos="7371"/>
        </w:tabs>
        <w:ind w:left="720"/>
        <w:rPr>
          <w:rFonts w:ascii="Arial" w:hAnsi="Arial" w:cs="Arial"/>
          <w:sz w:val="20"/>
        </w:rPr>
      </w:pPr>
    </w:p>
    <w:p w14:paraId="38F0A538" w14:textId="6F2A67C2" w:rsidR="00604458" w:rsidRPr="000535A7" w:rsidRDefault="00873CB5" w:rsidP="009D7D69">
      <w:pPr>
        <w:pStyle w:val="Enkeltlinje"/>
        <w:numPr>
          <w:ilvl w:val="0"/>
          <w:numId w:val="2"/>
        </w:numPr>
        <w:tabs>
          <w:tab w:val="clear" w:pos="1701"/>
          <w:tab w:val="clear" w:pos="5670"/>
          <w:tab w:val="clear" w:pos="7371"/>
        </w:tabs>
        <w:rPr>
          <w:rFonts w:ascii="Arial" w:hAnsi="Arial" w:cs="Arial"/>
          <w:sz w:val="20"/>
        </w:rPr>
      </w:pPr>
      <w:r w:rsidRPr="000535A7">
        <w:rPr>
          <w:rFonts w:ascii="Arial" w:hAnsi="Arial" w:cs="Arial"/>
          <w:sz w:val="20"/>
        </w:rPr>
        <w:t>Elevens rett til å gi uttrykk for sin mening, jfr. artikkel 12 i Barnekonvensjonen er ivaretatt. &lt;Skriv inn dato og elevens innspill&gt;.</w:t>
      </w:r>
    </w:p>
    <w:p w14:paraId="26C4D5B8" w14:textId="77777777" w:rsidR="00D74204" w:rsidRPr="000535A7" w:rsidRDefault="00D74204" w:rsidP="009D7D69">
      <w:pPr>
        <w:pStyle w:val="Listeavsnitt"/>
        <w:rPr>
          <w:rFonts w:ascii="Arial" w:hAnsi="Arial" w:cs="Arial"/>
          <w:sz w:val="20"/>
          <w:szCs w:val="20"/>
        </w:rPr>
      </w:pPr>
    </w:p>
    <w:p w14:paraId="48DB792F" w14:textId="3D9053D3" w:rsidR="00D74204" w:rsidRPr="000535A7" w:rsidRDefault="00D74204" w:rsidP="009D7D69">
      <w:pPr>
        <w:pStyle w:val="Enkeltlinje"/>
        <w:numPr>
          <w:ilvl w:val="0"/>
          <w:numId w:val="2"/>
        </w:numPr>
        <w:tabs>
          <w:tab w:val="clear" w:pos="1701"/>
          <w:tab w:val="clear" w:pos="5670"/>
          <w:tab w:val="clear" w:pos="7371"/>
        </w:tabs>
        <w:rPr>
          <w:rFonts w:ascii="Arial" w:hAnsi="Arial" w:cs="Arial"/>
          <w:sz w:val="20"/>
        </w:rPr>
      </w:pPr>
      <w:r w:rsidRPr="000535A7">
        <w:rPr>
          <w:rFonts w:ascii="Arial" w:hAnsi="Arial" w:cs="Arial"/>
          <w:sz w:val="20"/>
        </w:rPr>
        <w:t>Vurdering av barnets beste</w:t>
      </w:r>
      <w:r w:rsidR="004C61D6" w:rsidRPr="000535A7">
        <w:rPr>
          <w:rFonts w:ascii="Arial" w:hAnsi="Arial" w:cs="Arial"/>
          <w:sz w:val="20"/>
        </w:rPr>
        <w:t>.</w:t>
      </w:r>
    </w:p>
    <w:p w14:paraId="64EC97EC" w14:textId="491110B3" w:rsidR="004C61D6" w:rsidRPr="000535A7" w:rsidRDefault="004C61D6" w:rsidP="009D7D69">
      <w:pPr>
        <w:pStyle w:val="Enkeltlinje"/>
        <w:tabs>
          <w:tab w:val="clear" w:pos="1701"/>
          <w:tab w:val="clear" w:pos="5670"/>
          <w:tab w:val="clear" w:pos="7371"/>
        </w:tabs>
        <w:ind w:left="720"/>
        <w:rPr>
          <w:rFonts w:ascii="Arial" w:hAnsi="Arial" w:cs="Arial"/>
          <w:sz w:val="20"/>
        </w:rPr>
      </w:pPr>
      <w:r w:rsidRPr="000535A7">
        <w:rPr>
          <w:rFonts w:ascii="Arial" w:hAnsi="Arial" w:cs="Arial"/>
          <w:sz w:val="20"/>
        </w:rPr>
        <w:lastRenderedPageBreak/>
        <w:t>Barnets beste skal være et grunn</w:t>
      </w:r>
      <w:r w:rsidR="00A43736" w:rsidRPr="000535A7">
        <w:rPr>
          <w:rFonts w:ascii="Arial" w:hAnsi="Arial" w:cs="Arial"/>
          <w:sz w:val="20"/>
        </w:rPr>
        <w:t>leggende hensyn, jf. Gr</w:t>
      </w:r>
      <w:r w:rsidR="0050476F" w:rsidRPr="000535A7">
        <w:rPr>
          <w:rFonts w:ascii="Arial" w:hAnsi="Arial" w:cs="Arial"/>
          <w:sz w:val="20"/>
        </w:rPr>
        <w:t>l.</w:t>
      </w:r>
      <w:r w:rsidR="0034714D" w:rsidRPr="000535A7">
        <w:rPr>
          <w:rFonts w:ascii="Arial" w:hAnsi="Arial" w:cs="Arial"/>
          <w:sz w:val="20"/>
        </w:rPr>
        <w:t>§104 og Barnekonvensjonen artikkel 3.</w:t>
      </w:r>
    </w:p>
    <w:p w14:paraId="02FF3362" w14:textId="77777777" w:rsidR="00604458" w:rsidRPr="000535A7" w:rsidRDefault="00604458" w:rsidP="009D7D69">
      <w:pPr>
        <w:pStyle w:val="Listeavsnitt"/>
        <w:rPr>
          <w:rFonts w:ascii="Arial" w:hAnsi="Arial" w:cs="Arial"/>
          <w:sz w:val="20"/>
          <w:szCs w:val="20"/>
        </w:rPr>
      </w:pPr>
    </w:p>
    <w:p w14:paraId="547E75A8" w14:textId="77777777" w:rsidR="00604458" w:rsidRPr="000535A7" w:rsidRDefault="00604458" w:rsidP="009D7D69">
      <w:pPr>
        <w:pStyle w:val="Enkeltlinje"/>
        <w:tabs>
          <w:tab w:val="clear" w:pos="1701"/>
          <w:tab w:val="clear" w:pos="5670"/>
          <w:tab w:val="clear" w:pos="7371"/>
        </w:tabs>
        <w:ind w:left="720"/>
        <w:rPr>
          <w:rFonts w:ascii="Arial" w:hAnsi="Arial" w:cs="Arial"/>
          <w:sz w:val="20"/>
        </w:rPr>
      </w:pPr>
    </w:p>
    <w:p w14:paraId="1AA75208" w14:textId="77777777" w:rsidR="00604458" w:rsidRPr="000535A7" w:rsidRDefault="00604458" w:rsidP="009D7D69">
      <w:pPr>
        <w:pStyle w:val="Enkeltlinje"/>
        <w:tabs>
          <w:tab w:val="clear" w:pos="1701"/>
          <w:tab w:val="clear" w:pos="5670"/>
          <w:tab w:val="clear" w:pos="7371"/>
        </w:tabs>
        <w:ind w:left="720"/>
        <w:rPr>
          <w:rFonts w:ascii="Arial" w:hAnsi="Arial" w:cs="Arial"/>
          <w:sz w:val="20"/>
        </w:rPr>
      </w:pPr>
    </w:p>
    <w:p w14:paraId="3AF2137F" w14:textId="127481E1" w:rsidR="00873CB5" w:rsidRPr="000535A7" w:rsidRDefault="00873CB5" w:rsidP="009D7D69">
      <w:pPr>
        <w:pStyle w:val="Enkeltlinje"/>
        <w:tabs>
          <w:tab w:val="clear" w:pos="1701"/>
          <w:tab w:val="clear" w:pos="5670"/>
          <w:tab w:val="clear" w:pos="7371"/>
        </w:tabs>
        <w:ind w:left="720"/>
        <w:rPr>
          <w:rFonts w:ascii="Arial" w:hAnsi="Arial" w:cs="Arial"/>
          <w:sz w:val="20"/>
        </w:rPr>
      </w:pPr>
      <w:r w:rsidRPr="000535A7">
        <w:rPr>
          <w:rFonts w:ascii="Arial" w:hAnsi="Arial" w:cs="Arial"/>
          <w:sz w:val="20"/>
        </w:rPr>
        <w:br/>
      </w:r>
    </w:p>
    <w:p w14:paraId="73E2B425" w14:textId="77777777" w:rsidR="00873CB5" w:rsidRPr="000535A7" w:rsidRDefault="00873CB5" w:rsidP="009D7D69">
      <w:pPr>
        <w:tabs>
          <w:tab w:val="left" w:pos="2736"/>
          <w:tab w:val="left" w:pos="5040"/>
          <w:tab w:val="left" w:pos="7200"/>
        </w:tabs>
        <w:rPr>
          <w:rFonts w:ascii="Arial" w:hAnsi="Arial" w:cs="Arial"/>
          <w:i/>
          <w:sz w:val="20"/>
          <w:szCs w:val="20"/>
        </w:rPr>
      </w:pPr>
      <w:r w:rsidRPr="000535A7">
        <w:rPr>
          <w:rFonts w:ascii="Arial" w:hAnsi="Arial" w:cs="Arial"/>
          <w:i/>
          <w:sz w:val="20"/>
          <w:szCs w:val="20"/>
        </w:rPr>
        <w:t>Klagerett</w:t>
      </w:r>
    </w:p>
    <w:p w14:paraId="5B25D472" w14:textId="243F7036" w:rsidR="00873CB5" w:rsidRPr="000535A7" w:rsidRDefault="00873CB5" w:rsidP="009D7D69">
      <w:pPr>
        <w:pStyle w:val="Enkeltlinje"/>
        <w:tabs>
          <w:tab w:val="clear" w:pos="1701"/>
          <w:tab w:val="clear" w:pos="5670"/>
          <w:tab w:val="clear" w:pos="7371"/>
        </w:tabs>
        <w:rPr>
          <w:rFonts w:ascii="Arial" w:hAnsi="Arial" w:cs="Arial"/>
          <w:sz w:val="20"/>
        </w:rPr>
      </w:pPr>
      <w:r w:rsidRPr="000535A7">
        <w:rPr>
          <w:rFonts w:ascii="Arial" w:hAnsi="Arial" w:cs="Arial"/>
          <w:sz w:val="20"/>
        </w:rPr>
        <w:t xml:space="preserve">Vedtak om spesialundervisning er et enkeltvedtak jfr. forvaltningsloven (§2b) og kan påklages (§28). Klagefristen er tre uker fra det tidspunkt dere ble gjort kjent med vedtaket (§29). En ev. klage må være begrunnet, og det skal nevnes den endring som ønskes i vedtaket. Rette klageinstans er </w:t>
      </w:r>
      <w:r w:rsidR="00C3586D" w:rsidRPr="000535A7">
        <w:rPr>
          <w:rFonts w:ascii="Arial" w:hAnsi="Arial" w:cs="Arial"/>
          <w:sz w:val="20"/>
        </w:rPr>
        <w:t>Statsforvalteren</w:t>
      </w:r>
      <w:r w:rsidRPr="000535A7">
        <w:rPr>
          <w:rFonts w:ascii="Arial" w:hAnsi="Arial" w:cs="Arial"/>
          <w:sz w:val="20"/>
        </w:rPr>
        <w:t xml:space="preserve"> i Troms og Finnmark, utdanningsavdelingen. En eventuell klage sendes likevel til skolen som vil videresende denne til </w:t>
      </w:r>
      <w:r w:rsidR="00BB5486" w:rsidRPr="000535A7">
        <w:rPr>
          <w:rFonts w:ascii="Arial" w:hAnsi="Arial" w:cs="Arial"/>
          <w:sz w:val="20"/>
        </w:rPr>
        <w:t>Statsforvalteren</w:t>
      </w:r>
      <w:r w:rsidRPr="000535A7">
        <w:rPr>
          <w:rFonts w:ascii="Arial" w:hAnsi="Arial" w:cs="Arial"/>
          <w:sz w:val="20"/>
        </w:rPr>
        <w:t xml:space="preserve"> dersom vedtaket opprettholdes. </w:t>
      </w:r>
      <w:r w:rsidR="00BB5486" w:rsidRPr="000535A7">
        <w:rPr>
          <w:rFonts w:ascii="Arial" w:hAnsi="Arial" w:cs="Arial"/>
          <w:sz w:val="20"/>
        </w:rPr>
        <w:t>Statsforvalterens</w:t>
      </w:r>
      <w:r w:rsidRPr="000535A7">
        <w:rPr>
          <w:rFonts w:ascii="Arial" w:hAnsi="Arial" w:cs="Arial"/>
          <w:sz w:val="20"/>
        </w:rPr>
        <w:t xml:space="preserve"> avgjørelse er endelig og kan ikke påklages.</w:t>
      </w:r>
    </w:p>
    <w:p w14:paraId="5553ED8F" w14:textId="77777777" w:rsidR="00873CB5" w:rsidRPr="000535A7" w:rsidRDefault="00873CB5" w:rsidP="009D7D69">
      <w:pPr>
        <w:tabs>
          <w:tab w:val="left" w:pos="2736"/>
          <w:tab w:val="left" w:pos="5040"/>
          <w:tab w:val="left" w:pos="7200"/>
        </w:tabs>
        <w:rPr>
          <w:rFonts w:ascii="Arial" w:hAnsi="Arial" w:cs="Arial"/>
          <w:sz w:val="20"/>
          <w:szCs w:val="20"/>
        </w:rPr>
      </w:pPr>
      <w:r w:rsidRPr="000535A7">
        <w:rPr>
          <w:rFonts w:ascii="Arial" w:hAnsi="Arial" w:cs="Arial"/>
          <w:sz w:val="20"/>
          <w:szCs w:val="20"/>
        </w:rPr>
        <w:t xml:space="preserve">Vær oppmerksom på at klageretten er på vedtaket og ikke </w:t>
      </w:r>
      <w:proofErr w:type="spellStart"/>
      <w:r w:rsidRPr="000535A7">
        <w:rPr>
          <w:rFonts w:ascii="Arial" w:hAnsi="Arial" w:cs="Arial"/>
          <w:sz w:val="20"/>
          <w:szCs w:val="20"/>
        </w:rPr>
        <w:t>IOP’en</w:t>
      </w:r>
      <w:proofErr w:type="spellEnd"/>
      <w:r w:rsidRPr="000535A7">
        <w:rPr>
          <w:rFonts w:ascii="Arial" w:hAnsi="Arial" w:cs="Arial"/>
          <w:sz w:val="20"/>
          <w:szCs w:val="20"/>
        </w:rPr>
        <w:t>.</w:t>
      </w:r>
    </w:p>
    <w:p w14:paraId="0FCD601E" w14:textId="77777777" w:rsidR="00873CB5" w:rsidRPr="000535A7" w:rsidRDefault="00873CB5" w:rsidP="009D7D69">
      <w:pPr>
        <w:rPr>
          <w:rFonts w:ascii="Arial" w:hAnsi="Arial" w:cs="Arial"/>
          <w:sz w:val="20"/>
          <w:szCs w:val="20"/>
        </w:rPr>
      </w:pPr>
      <w:r w:rsidRPr="000535A7">
        <w:rPr>
          <w:rFonts w:ascii="Arial" w:hAnsi="Arial" w:cs="Arial"/>
          <w:sz w:val="20"/>
          <w:szCs w:val="20"/>
        </w:rPr>
        <w:t>De foresatte har med visse unntak anledning til å se sakens dokumenter, jfr. forvaltningsloven §§ 18 og 19.</w:t>
      </w:r>
    </w:p>
    <w:p w14:paraId="54ED1838" w14:textId="77777777" w:rsidR="00873CB5" w:rsidRPr="000535A7" w:rsidRDefault="00873CB5" w:rsidP="009D7D69">
      <w:pPr>
        <w:tabs>
          <w:tab w:val="left" w:pos="2736"/>
          <w:tab w:val="left" w:pos="5040"/>
          <w:tab w:val="left" w:pos="7200"/>
        </w:tabs>
        <w:rPr>
          <w:rFonts w:ascii="Arial" w:hAnsi="Arial" w:cs="Arial"/>
          <w:sz w:val="20"/>
          <w:szCs w:val="20"/>
        </w:rPr>
      </w:pPr>
    </w:p>
    <w:p w14:paraId="26C6F476" w14:textId="77777777" w:rsidR="00873CB5" w:rsidRPr="000535A7" w:rsidRDefault="00873CB5" w:rsidP="009D7D69">
      <w:pPr>
        <w:pStyle w:val="Enkeltlinje"/>
        <w:tabs>
          <w:tab w:val="clear" w:pos="1701"/>
          <w:tab w:val="clear" w:pos="5670"/>
          <w:tab w:val="clear" w:pos="7371"/>
        </w:tabs>
        <w:rPr>
          <w:rFonts w:ascii="Arial" w:hAnsi="Arial" w:cs="Arial"/>
          <w:sz w:val="20"/>
        </w:rPr>
      </w:pPr>
      <w:r w:rsidRPr="000535A7">
        <w:rPr>
          <w:rFonts w:ascii="Arial" w:hAnsi="Arial" w:cs="Arial"/>
          <w:sz w:val="20"/>
        </w:rPr>
        <w:t>Med hilsen</w:t>
      </w:r>
    </w:p>
    <w:p w14:paraId="399D1DB9" w14:textId="77777777" w:rsidR="00873CB5" w:rsidRPr="000535A7" w:rsidRDefault="00873CB5" w:rsidP="009D7D69">
      <w:pPr>
        <w:pStyle w:val="Enkeltlinje"/>
        <w:tabs>
          <w:tab w:val="clear" w:pos="1701"/>
          <w:tab w:val="clear" w:pos="5670"/>
          <w:tab w:val="clear" w:pos="7371"/>
        </w:tabs>
        <w:rPr>
          <w:rFonts w:ascii="Arial" w:hAnsi="Arial" w:cs="Arial"/>
          <w:sz w:val="20"/>
        </w:rPr>
      </w:pPr>
    </w:p>
    <w:p w14:paraId="5B8A074A" w14:textId="77777777" w:rsidR="00873CB5" w:rsidRPr="000535A7" w:rsidRDefault="00873CB5" w:rsidP="009D7D69">
      <w:pPr>
        <w:pStyle w:val="Enkeltlinje"/>
        <w:tabs>
          <w:tab w:val="clear" w:pos="1701"/>
          <w:tab w:val="clear" w:pos="5670"/>
          <w:tab w:val="clear" w:pos="7371"/>
        </w:tabs>
        <w:rPr>
          <w:rFonts w:ascii="Arial" w:hAnsi="Arial" w:cs="Arial"/>
          <w:sz w:val="20"/>
        </w:rPr>
      </w:pPr>
    </w:p>
    <w:p w14:paraId="59468DDA" w14:textId="77777777" w:rsidR="00873CB5" w:rsidRPr="000535A7" w:rsidRDefault="00873CB5" w:rsidP="009D7D69">
      <w:pPr>
        <w:pStyle w:val="Enkeltlinje"/>
        <w:tabs>
          <w:tab w:val="clear" w:pos="1701"/>
          <w:tab w:val="clear" w:pos="5670"/>
          <w:tab w:val="clear" w:pos="7371"/>
        </w:tabs>
        <w:rPr>
          <w:rFonts w:ascii="Arial" w:hAnsi="Arial" w:cs="Arial"/>
          <w:sz w:val="20"/>
        </w:rPr>
      </w:pPr>
      <w:r w:rsidRPr="000535A7">
        <w:rPr>
          <w:rFonts w:ascii="Arial" w:hAnsi="Arial" w:cs="Arial"/>
          <w:noProof/>
          <w:sz w:val="20"/>
        </w:rPr>
        <mc:AlternateContent>
          <mc:Choice Requires="wps">
            <w:drawing>
              <wp:anchor distT="0" distB="0" distL="114300" distR="114300" simplePos="0" relativeHeight="251659264" behindDoc="0" locked="1" layoutInCell="1" allowOverlap="1" wp14:anchorId="4E526E08" wp14:editId="4B5412EE">
                <wp:simplePos x="0" y="0"/>
                <wp:positionH relativeFrom="column">
                  <wp:posOffset>0</wp:posOffset>
                </wp:positionH>
                <wp:positionV relativeFrom="paragraph">
                  <wp:posOffset>-15240</wp:posOffset>
                </wp:positionV>
                <wp:extent cx="2057400" cy="0"/>
                <wp:effectExtent l="13970" t="7620" r="5080" b="11430"/>
                <wp:wrapNone/>
                <wp:docPr id="58" name="Rett linj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2E031" id="Rett linje 5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16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">
                <w10:anchorlock/>
              </v:line>
            </w:pict>
          </mc:Fallback>
        </mc:AlternateContent>
      </w:r>
      <w:r w:rsidRPr="000535A7">
        <w:rPr>
          <w:rFonts w:ascii="Arial" w:hAnsi="Arial" w:cs="Arial"/>
          <w:noProof/>
          <w:sz w:val="20"/>
          <w:lang w:eastAsia="ko-KR"/>
        </w:rPr>
        <w:t>rektor</w:t>
      </w:r>
    </w:p>
    <w:p w14:paraId="02BCDA96" w14:textId="77777777" w:rsidR="00873CB5" w:rsidRPr="000535A7" w:rsidRDefault="00873CB5" w:rsidP="009D7D69">
      <w:pPr>
        <w:pStyle w:val="Enkeltlinje"/>
        <w:tabs>
          <w:tab w:val="clear" w:pos="1701"/>
          <w:tab w:val="clear" w:pos="5670"/>
          <w:tab w:val="clear" w:pos="7371"/>
        </w:tabs>
        <w:rPr>
          <w:rFonts w:ascii="Arial" w:hAnsi="Arial" w:cs="Arial"/>
          <w:sz w:val="20"/>
        </w:rPr>
      </w:pPr>
    </w:p>
    <w:p w14:paraId="221A5FAC" w14:textId="553EA73C" w:rsidR="00873CB5" w:rsidRPr="000535A7" w:rsidRDefault="00873CB5" w:rsidP="009D7D69">
      <w:pPr>
        <w:rPr>
          <w:rFonts w:ascii="Arial" w:hAnsi="Arial" w:cs="Arial"/>
          <w:sz w:val="20"/>
          <w:szCs w:val="20"/>
        </w:rPr>
      </w:pPr>
      <w:r w:rsidRPr="000535A7">
        <w:rPr>
          <w:rFonts w:ascii="Arial" w:hAnsi="Arial" w:cs="Arial"/>
          <w:sz w:val="20"/>
          <w:szCs w:val="20"/>
        </w:rPr>
        <w:t>Kopi:   Skole</w:t>
      </w:r>
      <w:r w:rsidRPr="000535A7">
        <w:rPr>
          <w:rFonts w:ascii="Arial" w:hAnsi="Arial" w:cs="Arial"/>
          <w:sz w:val="20"/>
          <w:szCs w:val="20"/>
        </w:rPr>
        <w:br/>
        <w:t xml:space="preserve">           </w:t>
      </w:r>
      <w:r w:rsidR="00604458" w:rsidRPr="000535A7">
        <w:rPr>
          <w:rFonts w:ascii="Arial" w:hAnsi="Arial" w:cs="Arial"/>
          <w:sz w:val="20"/>
          <w:szCs w:val="20"/>
        </w:rPr>
        <w:t xml:space="preserve"> </w:t>
      </w:r>
      <w:r w:rsidRPr="000535A7">
        <w:rPr>
          <w:rFonts w:ascii="Arial" w:hAnsi="Arial" w:cs="Arial"/>
          <w:sz w:val="20"/>
          <w:szCs w:val="20"/>
        </w:rPr>
        <w:t>Kommune</w:t>
      </w:r>
      <w:r w:rsidRPr="000535A7">
        <w:rPr>
          <w:rFonts w:ascii="Arial" w:hAnsi="Arial" w:cs="Arial"/>
          <w:sz w:val="20"/>
          <w:szCs w:val="20"/>
        </w:rPr>
        <w:br/>
        <w:t xml:space="preserve">            PPT </w:t>
      </w:r>
    </w:p>
    <w:p w14:paraId="68D4FF48" w14:textId="77777777" w:rsidR="00873CB5" w:rsidRPr="000535A7" w:rsidRDefault="00873CB5" w:rsidP="009D7D69">
      <w:pPr>
        <w:ind w:left="1416" w:hanging="1416"/>
        <w:rPr>
          <w:rFonts w:ascii="Arial" w:hAnsi="Arial" w:cs="Arial"/>
          <w:sz w:val="20"/>
          <w:szCs w:val="20"/>
        </w:rPr>
      </w:pPr>
      <w:r w:rsidRPr="000535A7">
        <w:rPr>
          <w:rFonts w:ascii="Arial" w:hAnsi="Arial" w:cs="Arial"/>
          <w:sz w:val="20"/>
          <w:szCs w:val="20"/>
        </w:rPr>
        <w:t xml:space="preserve">Vedlegg: </w:t>
      </w:r>
      <w:r w:rsidRPr="000535A7">
        <w:rPr>
          <w:rFonts w:ascii="Arial" w:hAnsi="Arial" w:cs="Arial"/>
          <w:sz w:val="20"/>
          <w:szCs w:val="20"/>
        </w:rPr>
        <w:tab/>
        <w:t>Sakkyndig vurdering</w:t>
      </w:r>
      <w:r w:rsidRPr="000535A7">
        <w:rPr>
          <w:rFonts w:ascii="Arial" w:hAnsi="Arial" w:cs="Arial"/>
          <w:sz w:val="20"/>
          <w:szCs w:val="20"/>
        </w:rPr>
        <w:br/>
        <w:t>Evt. referat fra ansvarsgruppemøte dersom det har innvirkning på innholdet i enkeltvedtaket</w:t>
      </w:r>
      <w:r w:rsidRPr="000535A7">
        <w:rPr>
          <w:rFonts w:ascii="Arial" w:hAnsi="Arial" w:cs="Arial"/>
          <w:sz w:val="20"/>
          <w:szCs w:val="20"/>
        </w:rPr>
        <w:tab/>
      </w:r>
    </w:p>
    <w:p w14:paraId="560424CB" w14:textId="77777777" w:rsidR="0016608E" w:rsidRPr="000535A7" w:rsidRDefault="0016608E" w:rsidP="009D7D69">
      <w:pPr>
        <w:rPr>
          <w:rFonts w:ascii="Arial" w:hAnsi="Arial" w:cs="Arial"/>
          <w:sz w:val="20"/>
          <w:szCs w:val="20"/>
        </w:rPr>
      </w:pPr>
    </w:p>
    <w:sectPr w:rsidR="0016608E" w:rsidRPr="000535A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8749" w14:textId="77777777" w:rsidR="00CE4BBB" w:rsidRDefault="00CE4BBB" w:rsidP="00384E96">
      <w:pPr>
        <w:spacing w:after="0" w:line="240" w:lineRule="auto"/>
      </w:pPr>
      <w:r>
        <w:separator/>
      </w:r>
    </w:p>
  </w:endnote>
  <w:endnote w:type="continuationSeparator" w:id="0">
    <w:p w14:paraId="5659D8FE" w14:textId="77777777" w:rsidR="00CE4BBB" w:rsidRDefault="00CE4BBB" w:rsidP="0038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FF50" w14:textId="77777777" w:rsidR="009A13EB" w:rsidRDefault="009A13E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11417"/>
      <w:docPartObj>
        <w:docPartGallery w:val="Page Numbers (Bottom of Page)"/>
        <w:docPartUnique/>
      </w:docPartObj>
    </w:sdtPr>
    <w:sdtEndPr>
      <w:rPr>
        <w:rFonts w:ascii="Arial" w:hAnsi="Arial" w:cs="Arial"/>
        <w:sz w:val="20"/>
        <w:szCs w:val="20"/>
      </w:rPr>
    </w:sdtEndPr>
    <w:sdtContent>
      <w:p w14:paraId="48B6728D" w14:textId="57133F81" w:rsidR="00604458" w:rsidRPr="00604458" w:rsidRDefault="00604458">
        <w:pPr>
          <w:pStyle w:val="Bunntekst"/>
          <w:jc w:val="right"/>
          <w:rPr>
            <w:rFonts w:ascii="Arial" w:hAnsi="Arial" w:cs="Arial"/>
            <w:sz w:val="20"/>
            <w:szCs w:val="20"/>
          </w:rPr>
        </w:pPr>
        <w:r w:rsidRPr="00604458">
          <w:rPr>
            <w:rFonts w:ascii="Arial" w:hAnsi="Arial" w:cs="Arial"/>
            <w:sz w:val="20"/>
            <w:szCs w:val="20"/>
          </w:rPr>
          <w:fldChar w:fldCharType="begin"/>
        </w:r>
        <w:r w:rsidRPr="00604458">
          <w:rPr>
            <w:rFonts w:ascii="Arial" w:hAnsi="Arial" w:cs="Arial"/>
            <w:sz w:val="20"/>
            <w:szCs w:val="20"/>
          </w:rPr>
          <w:instrText>PAGE   \* MERGEFORMAT</w:instrText>
        </w:r>
        <w:r w:rsidRPr="00604458">
          <w:rPr>
            <w:rFonts w:ascii="Arial" w:hAnsi="Arial" w:cs="Arial"/>
            <w:sz w:val="20"/>
            <w:szCs w:val="20"/>
          </w:rPr>
          <w:fldChar w:fldCharType="separate"/>
        </w:r>
        <w:r w:rsidRPr="00604458">
          <w:rPr>
            <w:rFonts w:ascii="Arial" w:hAnsi="Arial" w:cs="Arial"/>
            <w:sz w:val="20"/>
            <w:szCs w:val="20"/>
          </w:rPr>
          <w:t>2</w:t>
        </w:r>
        <w:r w:rsidRPr="00604458">
          <w:rPr>
            <w:rFonts w:ascii="Arial" w:hAnsi="Arial" w:cs="Arial"/>
            <w:sz w:val="20"/>
            <w:szCs w:val="20"/>
          </w:rPr>
          <w:fldChar w:fldCharType="end"/>
        </w:r>
      </w:p>
    </w:sdtContent>
  </w:sdt>
  <w:p w14:paraId="717734D2" w14:textId="77777777" w:rsidR="00604458" w:rsidRDefault="0060445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358F" w14:textId="77777777" w:rsidR="009A13EB" w:rsidRDefault="009A13E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C0AF" w14:textId="77777777" w:rsidR="00CE4BBB" w:rsidRDefault="00CE4BBB" w:rsidP="00384E96">
      <w:pPr>
        <w:spacing w:after="0" w:line="240" w:lineRule="auto"/>
      </w:pPr>
      <w:r>
        <w:separator/>
      </w:r>
    </w:p>
  </w:footnote>
  <w:footnote w:type="continuationSeparator" w:id="0">
    <w:p w14:paraId="54151BD7" w14:textId="77777777" w:rsidR="00CE4BBB" w:rsidRDefault="00CE4BBB" w:rsidP="00384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676D" w14:textId="77777777" w:rsidR="009A13EB" w:rsidRDefault="009A13E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F5E" w14:textId="5B69F9C1" w:rsidR="00384E96" w:rsidRDefault="004B48AF" w:rsidP="00384E96">
    <w:pPr>
      <w:pStyle w:val="paragraph"/>
      <w:textAlignment w:val="baseline"/>
      <w:rPr>
        <w:rStyle w:val="normaltextrun1"/>
        <w:rFonts w:ascii="Arial" w:eastAsiaTheme="majorEastAsia" w:hAnsi="Arial" w:cs="Arial"/>
        <w:sz w:val="20"/>
        <w:szCs w:val="20"/>
      </w:rPr>
    </w:pPr>
    <w:r>
      <w:rPr>
        <w:noProof/>
      </w:rPr>
      <w:drawing>
        <wp:anchor distT="0" distB="0" distL="114300" distR="114300" simplePos="0" relativeHeight="251659264" behindDoc="0" locked="0" layoutInCell="1" allowOverlap="1" wp14:anchorId="0DE54178" wp14:editId="1B390CB9">
          <wp:simplePos x="0" y="0"/>
          <wp:positionH relativeFrom="column">
            <wp:posOffset>-262393</wp:posOffset>
          </wp:positionH>
          <wp:positionV relativeFrom="paragraph">
            <wp:posOffset>-403225</wp:posOffset>
          </wp:positionV>
          <wp:extent cx="3771900" cy="1019175"/>
          <wp:effectExtent l="0" t="0" r="0" b="952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71900" cy="1019175"/>
                  </a:xfrm>
                  <a:prstGeom prst="rect">
                    <a:avLst/>
                  </a:prstGeom>
                </pic:spPr>
              </pic:pic>
            </a:graphicData>
          </a:graphic>
        </wp:anchor>
      </w:drawing>
    </w:r>
  </w:p>
  <w:p w14:paraId="2AD461FE" w14:textId="13D131A3" w:rsidR="00384E96" w:rsidRDefault="00384E9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4FE6" w14:textId="77777777" w:rsidR="009A13EB" w:rsidRDefault="009A13E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5AF6"/>
    <w:multiLevelType w:val="hybridMultilevel"/>
    <w:tmpl w:val="A61CFBA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4410A"/>
    <w:multiLevelType w:val="hybridMultilevel"/>
    <w:tmpl w:val="26D8A95E"/>
    <w:lvl w:ilvl="0" w:tplc="FB2C81D4">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1162158665">
    <w:abstractNumId w:val="0"/>
  </w:num>
  <w:num w:numId="2" w16cid:durableId="890773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96"/>
    <w:rsid w:val="000535A7"/>
    <w:rsid w:val="00081B86"/>
    <w:rsid w:val="0016608E"/>
    <w:rsid w:val="00260CEA"/>
    <w:rsid w:val="00287180"/>
    <w:rsid w:val="002B12AD"/>
    <w:rsid w:val="0034714D"/>
    <w:rsid w:val="0038021F"/>
    <w:rsid w:val="00384E96"/>
    <w:rsid w:val="004B48AF"/>
    <w:rsid w:val="004C61D6"/>
    <w:rsid w:val="0050476F"/>
    <w:rsid w:val="00515515"/>
    <w:rsid w:val="00604458"/>
    <w:rsid w:val="00865055"/>
    <w:rsid w:val="00873CB5"/>
    <w:rsid w:val="00934915"/>
    <w:rsid w:val="009A13EB"/>
    <w:rsid w:val="009D7D69"/>
    <w:rsid w:val="00A43736"/>
    <w:rsid w:val="00AF3531"/>
    <w:rsid w:val="00B33DB8"/>
    <w:rsid w:val="00B8596B"/>
    <w:rsid w:val="00B93042"/>
    <w:rsid w:val="00BB5486"/>
    <w:rsid w:val="00C3586D"/>
    <w:rsid w:val="00C76058"/>
    <w:rsid w:val="00CE4BBB"/>
    <w:rsid w:val="00D74204"/>
    <w:rsid w:val="00D978FF"/>
    <w:rsid w:val="00DB14D7"/>
    <w:rsid w:val="00E46887"/>
    <w:rsid w:val="00E85089"/>
    <w:rsid w:val="00ED313C"/>
    <w:rsid w:val="00EE174A"/>
    <w:rsid w:val="00EF6E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E8F6"/>
  <w15:chartTrackingRefBased/>
  <w15:docId w15:val="{BD97BE34-776C-4B22-890B-A6DBC6DD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CB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84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384E9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84E96"/>
  </w:style>
  <w:style w:type="paragraph" w:styleId="Bunntekst">
    <w:name w:val="footer"/>
    <w:basedOn w:val="Normal"/>
    <w:link w:val="BunntekstTegn"/>
    <w:uiPriority w:val="99"/>
    <w:unhideWhenUsed/>
    <w:rsid w:val="00384E9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84E96"/>
  </w:style>
  <w:style w:type="paragraph" w:customStyle="1" w:styleId="paragraph">
    <w:name w:val="paragraph"/>
    <w:basedOn w:val="Normal"/>
    <w:rsid w:val="00384E96"/>
    <w:pPr>
      <w:spacing w:after="0" w:line="240" w:lineRule="auto"/>
    </w:pPr>
    <w:rPr>
      <w:rFonts w:ascii="Times New Roman" w:eastAsia="Times New Roman" w:hAnsi="Times New Roman" w:cs="Times New Roman"/>
      <w:sz w:val="24"/>
      <w:szCs w:val="24"/>
      <w:lang w:eastAsia="nb-NO"/>
    </w:rPr>
  </w:style>
  <w:style w:type="character" w:customStyle="1" w:styleId="normaltextrun1">
    <w:name w:val="normaltextrun1"/>
    <w:rsid w:val="00384E96"/>
  </w:style>
  <w:style w:type="paragraph" w:customStyle="1" w:styleId="Enkeltlinje">
    <w:name w:val="Enkeltlinje"/>
    <w:basedOn w:val="Normal"/>
    <w:rsid w:val="00873CB5"/>
    <w:pPr>
      <w:tabs>
        <w:tab w:val="left" w:pos="1701"/>
        <w:tab w:val="left" w:pos="5670"/>
        <w:tab w:val="left" w:pos="7371"/>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604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3B866F87F2137448A642D7E274C1104" ma:contentTypeVersion="13" ma:contentTypeDescription="Opprett et nytt dokument." ma:contentTypeScope="" ma:versionID="9dc552ff5fe690f3eb756e9a4e3f5ea3">
  <xsd:schema xmlns:xsd="http://www.w3.org/2001/XMLSchema" xmlns:xs="http://www.w3.org/2001/XMLSchema" xmlns:p="http://schemas.microsoft.com/office/2006/metadata/properties" xmlns:ns2="7aa35d17-3eef-4275-a0a8-0a90dbbf0caf" xmlns:ns3="bc9076cc-2ae7-48ff-8895-b798c70038ab" targetNamespace="http://schemas.microsoft.com/office/2006/metadata/properties" ma:root="true" ma:fieldsID="87b15af4aae25f254f384a48bbbe5d3b" ns2:_="" ns3:_="">
    <xsd:import namespace="7aa35d17-3eef-4275-a0a8-0a90dbbf0caf"/>
    <xsd:import namespace="bc9076cc-2ae7-48ff-8895-b798c70038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35d17-3eef-4275-a0a8-0a90dbbf0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emerkelapper" ma:readOnly="false" ma:fieldId="{5cf76f15-5ced-4ddc-b409-7134ff3c332f}" ma:taxonomyMulti="true" ma:sspId="8e7c557c-671c-4fcc-8323-30420e6a14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076cc-2ae7-48ff-8895-b798c70038a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fd7d2f4-d280-440d-88b6-45715e7e1646}" ma:internalName="TaxCatchAll" ma:showField="CatchAllData" ma:web="bc9076cc-2ae7-48ff-8895-b798c70038a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57E96-1732-41F9-BEB6-705B1D0F2DB4}">
  <ds:schemaRefs>
    <ds:schemaRef ds:uri="http://schemas.openxmlformats.org/officeDocument/2006/bibliography"/>
  </ds:schemaRefs>
</ds:datastoreItem>
</file>

<file path=customXml/itemProps2.xml><?xml version="1.0" encoding="utf-8"?>
<ds:datastoreItem xmlns:ds="http://schemas.openxmlformats.org/officeDocument/2006/customXml" ds:itemID="{AD7D70C9-8603-4669-B3AB-79CF1B84176F}"/>
</file>

<file path=customXml/itemProps3.xml><?xml version="1.0" encoding="utf-8"?>
<ds:datastoreItem xmlns:ds="http://schemas.openxmlformats.org/officeDocument/2006/customXml" ds:itemID="{ABEC1670-F542-467E-A6F6-C3BD83D30FD2}"/>
</file>

<file path=docProps/app.xml><?xml version="1.0" encoding="utf-8"?>
<Properties xmlns="http://schemas.openxmlformats.org/officeDocument/2006/extended-properties" xmlns:vt="http://schemas.openxmlformats.org/officeDocument/2006/docPropsVTypes">
  <Template>Normal</Template>
  <TotalTime>43</TotalTime>
  <Pages>2</Pages>
  <Words>470</Words>
  <Characters>2493</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Skogstad</dc:creator>
  <cp:keywords/>
  <dc:description/>
  <cp:lastModifiedBy>Hege Therese Skogstad</cp:lastModifiedBy>
  <cp:revision>22</cp:revision>
  <cp:lastPrinted>2023-03-14T09:20:00Z</cp:lastPrinted>
  <dcterms:created xsi:type="dcterms:W3CDTF">2022-06-27T07:32:00Z</dcterms:created>
  <dcterms:modified xsi:type="dcterms:W3CDTF">2023-06-21T11:20:00Z</dcterms:modified>
</cp:coreProperties>
</file>